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6025" w:rsidRPr="00CF6025" w:rsidRDefault="00CF6025" w:rsidP="002629EC">
      <w:pPr>
        <w:keepNext/>
        <w:keepLines/>
        <w:pageBreakBefore/>
        <w:spacing w:after="0" w:line="240" w:lineRule="auto"/>
        <w:jc w:val="center"/>
        <w:outlineLvl w:val="0"/>
        <w:rPr>
          <w:rFonts w:ascii="Tahoma" w:eastAsia="HGGothicE" w:hAnsi="Tahoma" w:cs="Times New Roman"/>
          <w:b/>
          <w:caps/>
          <w:color w:val="472F92"/>
          <w:sz w:val="24"/>
          <w:szCs w:val="32"/>
        </w:rPr>
      </w:pPr>
      <w:bookmarkStart w:id="0" w:name="_GoBack"/>
      <w:bookmarkEnd w:id="0"/>
      <w:r w:rsidRPr="00CF6025">
        <w:rPr>
          <w:rFonts w:ascii="Tahoma" w:eastAsia="HGGothicE" w:hAnsi="Tahoma" w:cs="Times New Roman"/>
          <w:b/>
          <w:caps/>
          <w:color w:val="472F92"/>
          <w:sz w:val="24"/>
          <w:szCs w:val="32"/>
        </w:rPr>
        <w:t xml:space="preserve">ПРОГРАММА </w:t>
      </w:r>
      <w:r w:rsidR="00E53CB3">
        <w:rPr>
          <w:rFonts w:ascii="Tahoma" w:eastAsia="HGGothicE" w:hAnsi="Tahoma" w:cs="Times New Roman"/>
          <w:b/>
          <w:caps/>
          <w:color w:val="472F92"/>
          <w:sz w:val="24"/>
          <w:szCs w:val="32"/>
        </w:rPr>
        <w:t>семинара</w:t>
      </w:r>
      <w:r w:rsidRPr="00CF6025">
        <w:rPr>
          <w:rFonts w:ascii="Tahoma" w:eastAsia="HGGothicE" w:hAnsi="Tahoma" w:cs="Times New Roman"/>
          <w:b/>
          <w:caps/>
          <w:color w:val="472F92"/>
          <w:sz w:val="24"/>
          <w:szCs w:val="32"/>
        </w:rPr>
        <w:t xml:space="preserve"> </w:t>
      </w:r>
      <w:r w:rsidRPr="00CF6025">
        <w:rPr>
          <w:rFonts w:ascii="Tahoma" w:eastAsia="HGGothicE" w:hAnsi="Tahoma" w:cs="Times New Roman"/>
          <w:b/>
          <w:caps/>
          <w:color w:val="472F92"/>
          <w:sz w:val="24"/>
          <w:szCs w:val="32"/>
        </w:rPr>
        <w:br/>
        <w:t xml:space="preserve">для частных инвесторов </w:t>
      </w:r>
      <w:r w:rsidR="00E823C5">
        <w:rPr>
          <w:rFonts w:ascii="Tahoma" w:eastAsia="HGGothicE" w:hAnsi="Tahoma" w:cs="Times New Roman"/>
          <w:b/>
          <w:caps/>
          <w:color w:val="472F92"/>
          <w:sz w:val="24"/>
          <w:szCs w:val="32"/>
        </w:rPr>
        <w:t>республики крым</w:t>
      </w:r>
    </w:p>
    <w:p w:rsidR="00281605" w:rsidRDefault="00281605" w:rsidP="00281605">
      <w:pPr>
        <w:spacing w:before="120" w:after="120" w:line="240" w:lineRule="auto"/>
        <w:jc w:val="center"/>
        <w:rPr>
          <w:rFonts w:ascii="Tahoma" w:eastAsia="Corbel" w:hAnsi="Tahoma" w:cs="Times New Roman"/>
          <w:color w:val="472F92"/>
          <w:sz w:val="24"/>
        </w:rPr>
      </w:pPr>
      <w:r w:rsidRPr="00281605">
        <w:rPr>
          <w:rFonts w:ascii="Tahoma" w:eastAsia="Corbel" w:hAnsi="Tahoma" w:cs="Times New Roman"/>
          <w:color w:val="472F92"/>
          <w:sz w:val="24"/>
        </w:rPr>
        <w:t xml:space="preserve">Практические аспекты </w:t>
      </w:r>
      <w:r>
        <w:rPr>
          <w:rFonts w:ascii="Tahoma" w:eastAsia="Corbel" w:hAnsi="Tahoma" w:cs="Times New Roman"/>
          <w:color w:val="472F92"/>
          <w:sz w:val="24"/>
        </w:rPr>
        <w:t xml:space="preserve">применения механизма концессии </w:t>
      </w:r>
      <w:r w:rsidRPr="00281605">
        <w:rPr>
          <w:rFonts w:ascii="Tahoma" w:eastAsia="Corbel" w:hAnsi="Tahoma" w:cs="Times New Roman"/>
          <w:color w:val="472F92"/>
          <w:sz w:val="24"/>
        </w:rPr>
        <w:t>в форме частной концессионной инициативы</w:t>
      </w:r>
    </w:p>
    <w:p w:rsidR="00E53CB3" w:rsidRDefault="00E53CB3" w:rsidP="00281605">
      <w:pPr>
        <w:spacing w:before="120" w:after="120" w:line="240" w:lineRule="auto"/>
        <w:jc w:val="center"/>
        <w:rPr>
          <w:rFonts w:ascii="Tahoma" w:eastAsia="Corbel" w:hAnsi="Tahoma" w:cs="Times New Roman"/>
          <w:color w:val="472F92"/>
          <w:sz w:val="24"/>
        </w:rPr>
      </w:pPr>
    </w:p>
    <w:p w:rsidR="00D07EAB" w:rsidRPr="00281605" w:rsidRDefault="00D07EAB" w:rsidP="00281605">
      <w:pPr>
        <w:spacing w:before="120" w:after="120" w:line="240" w:lineRule="auto"/>
        <w:rPr>
          <w:rFonts w:ascii="Tahoma" w:eastAsia="Corbel" w:hAnsi="Tahoma" w:cs="Times New Roman"/>
          <w:color w:val="472F92"/>
          <w:sz w:val="24"/>
        </w:rPr>
      </w:pPr>
      <w:r w:rsidRPr="00E53CB3">
        <w:rPr>
          <w:rFonts w:ascii="Tahoma" w:eastAsia="Corbel" w:hAnsi="Tahoma" w:cs="Times New Roman"/>
          <w:b/>
          <w:i/>
          <w:color w:val="000000" w:themeColor="text1"/>
          <w:sz w:val="20"/>
        </w:rPr>
        <w:t>Дата мероприятия:</w:t>
      </w:r>
      <w:r w:rsidRPr="00D07EAB">
        <w:rPr>
          <w:i/>
        </w:rPr>
        <w:t xml:space="preserve"> </w:t>
      </w:r>
      <w:r w:rsidR="00E823C5">
        <w:rPr>
          <w:rFonts w:ascii="Tahoma" w:eastAsia="Corbel" w:hAnsi="Tahoma" w:cs="Times New Roman"/>
          <w:i/>
          <w:color w:val="000000" w:themeColor="text1"/>
          <w:sz w:val="20"/>
        </w:rPr>
        <w:t>30</w:t>
      </w:r>
      <w:r w:rsidRPr="00D07EAB">
        <w:rPr>
          <w:rFonts w:ascii="Tahoma" w:eastAsia="Corbel" w:hAnsi="Tahoma" w:cs="Times New Roman"/>
          <w:i/>
          <w:color w:val="000000" w:themeColor="text1"/>
          <w:sz w:val="20"/>
        </w:rPr>
        <w:t xml:space="preserve"> </w:t>
      </w:r>
      <w:r w:rsidR="00E823C5">
        <w:rPr>
          <w:rFonts w:ascii="Tahoma" w:eastAsia="Corbel" w:hAnsi="Tahoma" w:cs="Times New Roman"/>
          <w:i/>
          <w:color w:val="000000" w:themeColor="text1"/>
          <w:sz w:val="20"/>
        </w:rPr>
        <w:t>января</w:t>
      </w:r>
      <w:r w:rsidR="00281605">
        <w:rPr>
          <w:rFonts w:ascii="Tahoma" w:eastAsia="Corbel" w:hAnsi="Tahoma" w:cs="Times New Roman"/>
          <w:i/>
          <w:color w:val="000000" w:themeColor="text1"/>
          <w:sz w:val="20"/>
        </w:rPr>
        <w:t xml:space="preserve"> </w:t>
      </w:r>
      <w:r w:rsidRPr="00D07EAB">
        <w:rPr>
          <w:rFonts w:ascii="Tahoma" w:eastAsia="Corbel" w:hAnsi="Tahoma" w:cs="Times New Roman"/>
          <w:i/>
          <w:color w:val="000000" w:themeColor="text1"/>
          <w:sz w:val="20"/>
        </w:rPr>
        <w:t>20</w:t>
      </w:r>
      <w:r w:rsidR="009714DA">
        <w:rPr>
          <w:rFonts w:ascii="Tahoma" w:eastAsia="Corbel" w:hAnsi="Tahoma" w:cs="Times New Roman"/>
          <w:i/>
          <w:color w:val="000000" w:themeColor="text1"/>
          <w:sz w:val="20"/>
        </w:rPr>
        <w:t>20</w:t>
      </w:r>
      <w:r w:rsidRPr="00D07EAB">
        <w:rPr>
          <w:rFonts w:ascii="Tahoma" w:eastAsia="Corbel" w:hAnsi="Tahoma" w:cs="Times New Roman"/>
          <w:i/>
          <w:color w:val="000000" w:themeColor="text1"/>
          <w:sz w:val="20"/>
        </w:rPr>
        <w:t xml:space="preserve"> г.</w:t>
      </w:r>
    </w:p>
    <w:p w:rsidR="00CF6025" w:rsidRDefault="00D07EAB" w:rsidP="00D07EAB">
      <w:pPr>
        <w:spacing w:before="120" w:after="120" w:line="240" w:lineRule="auto"/>
        <w:jc w:val="both"/>
        <w:rPr>
          <w:rFonts w:ascii="Tahoma" w:eastAsia="Corbel" w:hAnsi="Tahoma" w:cs="Times New Roman"/>
          <w:i/>
          <w:color w:val="000000" w:themeColor="text1"/>
          <w:sz w:val="20"/>
        </w:rPr>
      </w:pPr>
      <w:r w:rsidRPr="00E53CB3">
        <w:rPr>
          <w:rFonts w:ascii="Tahoma" w:eastAsia="Corbel" w:hAnsi="Tahoma" w:cs="Times New Roman"/>
          <w:b/>
          <w:i/>
          <w:color w:val="000000" w:themeColor="text1"/>
          <w:sz w:val="20"/>
        </w:rPr>
        <w:t>Место проведения:</w:t>
      </w:r>
      <w:r w:rsidRPr="00D07EAB">
        <w:rPr>
          <w:rFonts w:ascii="Tahoma" w:eastAsia="Corbel" w:hAnsi="Tahoma" w:cs="Times New Roman"/>
          <w:i/>
          <w:color w:val="000000" w:themeColor="text1"/>
          <w:sz w:val="20"/>
        </w:rPr>
        <w:t xml:space="preserve"> </w:t>
      </w:r>
      <w:r w:rsidRPr="00E823C5">
        <w:rPr>
          <w:rFonts w:ascii="Tahoma" w:eastAsia="Corbel" w:hAnsi="Tahoma" w:cs="Times New Roman"/>
          <w:i/>
          <w:color w:val="000000" w:themeColor="text1"/>
          <w:sz w:val="20"/>
        </w:rPr>
        <w:t xml:space="preserve">г. </w:t>
      </w:r>
      <w:r w:rsidR="00E823C5">
        <w:rPr>
          <w:rFonts w:ascii="Tahoma" w:eastAsia="Corbel" w:hAnsi="Tahoma" w:cs="Times New Roman"/>
          <w:i/>
          <w:color w:val="000000" w:themeColor="text1"/>
          <w:sz w:val="20"/>
        </w:rPr>
        <w:t>Симферополь</w:t>
      </w:r>
    </w:p>
    <w:p w:rsidR="00E53CB3" w:rsidRPr="00CF6025" w:rsidRDefault="00E53CB3" w:rsidP="00D07EAB">
      <w:pPr>
        <w:spacing w:before="120" w:after="120" w:line="240" w:lineRule="auto"/>
        <w:jc w:val="both"/>
        <w:rPr>
          <w:rFonts w:ascii="Tahoma" w:eastAsia="Corbel" w:hAnsi="Tahoma" w:cs="Times New Roman"/>
          <w:i/>
          <w:color w:val="000000" w:themeColor="text1"/>
          <w:sz w:val="20"/>
        </w:rPr>
      </w:pPr>
    </w:p>
    <w:tbl>
      <w:tblPr>
        <w:tblStyle w:val="a3"/>
        <w:tblW w:w="0" w:type="auto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872"/>
        <w:gridCol w:w="6211"/>
        <w:gridCol w:w="2545"/>
      </w:tblGrid>
      <w:tr w:rsidR="00CF6025" w:rsidRPr="00CF6025" w:rsidTr="00CF6025">
        <w:trPr>
          <w:trHeight w:val="591"/>
          <w:jc w:val="center"/>
        </w:trPr>
        <w:tc>
          <w:tcPr>
            <w:tcW w:w="872" w:type="dxa"/>
            <w:shd w:val="clear" w:color="auto" w:fill="472F92"/>
            <w:vAlign w:val="center"/>
          </w:tcPr>
          <w:p w:rsidR="00CF6025" w:rsidRPr="00CF6025" w:rsidRDefault="00CF6025" w:rsidP="00CF6025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0"/>
              </w:rPr>
            </w:pPr>
            <w:r w:rsidRPr="00CF6025">
              <w:rPr>
                <w:rFonts w:ascii="Tahoma" w:hAnsi="Tahoma" w:cs="Tahoma"/>
                <w:b/>
                <w:color w:val="FFFFFF" w:themeColor="background1"/>
                <w:sz w:val="20"/>
              </w:rPr>
              <w:t>Время</w:t>
            </w:r>
          </w:p>
        </w:tc>
        <w:tc>
          <w:tcPr>
            <w:tcW w:w="6211" w:type="dxa"/>
            <w:shd w:val="clear" w:color="auto" w:fill="472F92"/>
            <w:vAlign w:val="center"/>
          </w:tcPr>
          <w:p w:rsidR="00CF6025" w:rsidRPr="00CF6025" w:rsidRDefault="00CF6025" w:rsidP="00CF6025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0"/>
              </w:rPr>
            </w:pPr>
            <w:r w:rsidRPr="00CF6025">
              <w:rPr>
                <w:rFonts w:ascii="Tahoma" w:hAnsi="Tahoma" w:cs="Tahoma"/>
                <w:b/>
                <w:color w:val="FFFFFF" w:themeColor="background1"/>
                <w:sz w:val="20"/>
              </w:rPr>
              <w:t>Описание</w:t>
            </w:r>
          </w:p>
        </w:tc>
        <w:tc>
          <w:tcPr>
            <w:tcW w:w="2545" w:type="dxa"/>
            <w:shd w:val="clear" w:color="auto" w:fill="B61F7E"/>
            <w:vAlign w:val="center"/>
          </w:tcPr>
          <w:p w:rsidR="00CF6025" w:rsidRPr="00CF6025" w:rsidRDefault="007E4AB6" w:rsidP="00CF6025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0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20"/>
              </w:rPr>
              <w:t>Спикер</w:t>
            </w:r>
          </w:p>
        </w:tc>
      </w:tr>
      <w:tr w:rsidR="007E4AB6" w:rsidRPr="00CF6025" w:rsidTr="004F7DEB">
        <w:trPr>
          <w:trHeight w:val="669"/>
          <w:jc w:val="center"/>
        </w:trPr>
        <w:tc>
          <w:tcPr>
            <w:tcW w:w="872" w:type="dxa"/>
            <w:vAlign w:val="center"/>
          </w:tcPr>
          <w:p w:rsidR="007E4AB6" w:rsidRPr="00CF6025" w:rsidRDefault="007E4AB6" w:rsidP="00CF6025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  <w:lang w:val="en-US"/>
              </w:rPr>
              <w:t>9.30</w:t>
            </w:r>
            <w:r>
              <w:rPr>
                <w:rFonts w:ascii="Tahoma" w:hAnsi="Tahoma" w:cs="Tahoma"/>
                <w:sz w:val="20"/>
              </w:rPr>
              <w:t xml:space="preserve"> -10.00</w:t>
            </w:r>
          </w:p>
        </w:tc>
        <w:tc>
          <w:tcPr>
            <w:tcW w:w="8756" w:type="dxa"/>
            <w:gridSpan w:val="2"/>
            <w:vAlign w:val="center"/>
          </w:tcPr>
          <w:p w:rsidR="007E4AB6" w:rsidRPr="007E4AB6" w:rsidRDefault="007E4AB6" w:rsidP="007E4AB6">
            <w:pPr>
              <w:rPr>
                <w:rFonts w:ascii="Tahoma" w:hAnsi="Tahoma" w:cs="Tahoma"/>
                <w:b/>
                <w:sz w:val="20"/>
              </w:rPr>
            </w:pPr>
            <w:r w:rsidRPr="007E4AB6">
              <w:rPr>
                <w:rFonts w:ascii="Tahoma" w:hAnsi="Tahoma" w:cs="Tahoma"/>
                <w:b/>
                <w:sz w:val="20"/>
              </w:rPr>
              <w:t xml:space="preserve">Регистрация и </w:t>
            </w:r>
            <w:r w:rsidRPr="00021197">
              <w:rPr>
                <w:rFonts w:ascii="Tahoma" w:hAnsi="Tahoma" w:cs="Tahoma"/>
                <w:b/>
                <w:sz w:val="20"/>
              </w:rPr>
              <w:t>приветственный кофе-брейк</w:t>
            </w:r>
          </w:p>
        </w:tc>
      </w:tr>
      <w:tr w:rsidR="00CF6025" w:rsidRPr="00CF6025" w:rsidTr="004F7DEB">
        <w:trPr>
          <w:trHeight w:val="1841"/>
          <w:jc w:val="center"/>
        </w:trPr>
        <w:tc>
          <w:tcPr>
            <w:tcW w:w="872" w:type="dxa"/>
            <w:vAlign w:val="center"/>
          </w:tcPr>
          <w:p w:rsidR="00CF6025" w:rsidRPr="00852E60" w:rsidRDefault="00CF6025" w:rsidP="00E53CB3">
            <w:pPr>
              <w:rPr>
                <w:rFonts w:ascii="Tahoma" w:hAnsi="Tahoma" w:cs="Tahoma"/>
                <w:sz w:val="20"/>
                <w:lang w:val="en-US"/>
              </w:rPr>
            </w:pPr>
            <w:r>
              <w:rPr>
                <w:rFonts w:ascii="Tahoma" w:hAnsi="Tahoma" w:cs="Tahoma"/>
                <w:sz w:val="20"/>
              </w:rPr>
              <w:t>10.00 -</w:t>
            </w:r>
            <w:r w:rsidR="00E53CB3">
              <w:rPr>
                <w:rFonts w:ascii="Tahoma" w:hAnsi="Tahoma" w:cs="Tahoma"/>
                <w:sz w:val="20"/>
                <w:lang w:val="en-US"/>
              </w:rPr>
              <w:t>11.00</w:t>
            </w:r>
          </w:p>
        </w:tc>
        <w:tc>
          <w:tcPr>
            <w:tcW w:w="6211" w:type="dxa"/>
            <w:vAlign w:val="center"/>
          </w:tcPr>
          <w:p w:rsidR="00CF6025" w:rsidRDefault="00CF6025" w:rsidP="00CF6025">
            <w:pPr>
              <w:spacing w:after="60"/>
              <w:rPr>
                <w:rFonts w:ascii="Tahoma" w:hAnsi="Tahoma" w:cs="Tahoma"/>
                <w:sz w:val="20"/>
              </w:rPr>
            </w:pPr>
            <w:r w:rsidRPr="00CF6025">
              <w:rPr>
                <w:rFonts w:ascii="Tahoma" w:hAnsi="Tahoma" w:cs="Tahoma"/>
                <w:sz w:val="20"/>
              </w:rPr>
              <w:t>Основные понятия и ключевые особенности механизма концессии</w:t>
            </w:r>
          </w:p>
          <w:p w:rsidR="00CF6025" w:rsidRDefault="00CF6025" w:rsidP="00CF6025">
            <w:pPr>
              <w:pStyle w:val="a4"/>
              <w:numPr>
                <w:ilvl w:val="0"/>
                <w:numId w:val="1"/>
              </w:numPr>
              <w:rPr>
                <w:rFonts w:ascii="Tahoma" w:hAnsi="Tahoma" w:cs="Tahoma"/>
                <w:sz w:val="20"/>
              </w:rPr>
            </w:pPr>
            <w:r w:rsidRPr="00CF6025">
              <w:rPr>
                <w:rFonts w:ascii="Tahoma" w:hAnsi="Tahoma" w:cs="Tahoma"/>
                <w:sz w:val="20"/>
              </w:rPr>
              <w:t>Знакомство с основными</w:t>
            </w:r>
            <w:r>
              <w:rPr>
                <w:rFonts w:ascii="Tahoma" w:hAnsi="Tahoma" w:cs="Tahoma"/>
                <w:sz w:val="20"/>
              </w:rPr>
              <w:t xml:space="preserve"> принципами механизма концессии</w:t>
            </w:r>
            <w:r w:rsidRPr="00CF6025">
              <w:rPr>
                <w:rFonts w:ascii="Tahoma" w:hAnsi="Tahoma" w:cs="Tahoma"/>
                <w:sz w:val="20"/>
              </w:rPr>
              <w:t xml:space="preserve"> </w:t>
            </w:r>
          </w:p>
          <w:p w:rsidR="00CF6025" w:rsidRDefault="00CF6025" w:rsidP="00CF6025">
            <w:pPr>
              <w:pStyle w:val="a4"/>
              <w:numPr>
                <w:ilvl w:val="0"/>
                <w:numId w:val="1"/>
              </w:num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Т</w:t>
            </w:r>
            <w:r w:rsidRPr="00CF6025">
              <w:rPr>
                <w:rFonts w:ascii="Tahoma" w:hAnsi="Tahoma" w:cs="Tahoma"/>
                <w:sz w:val="20"/>
              </w:rPr>
              <w:t>иповое распределение р</w:t>
            </w:r>
            <w:r>
              <w:rPr>
                <w:rFonts w:ascii="Tahoma" w:hAnsi="Tahoma" w:cs="Tahoma"/>
                <w:sz w:val="20"/>
              </w:rPr>
              <w:t>исков в концессионных проектах</w:t>
            </w:r>
          </w:p>
          <w:p w:rsidR="00CF6025" w:rsidRDefault="00CF6025" w:rsidP="00CF6025">
            <w:pPr>
              <w:pStyle w:val="a4"/>
              <w:numPr>
                <w:ilvl w:val="0"/>
                <w:numId w:val="1"/>
              </w:num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С</w:t>
            </w:r>
            <w:r w:rsidRPr="00CF6025">
              <w:rPr>
                <w:rFonts w:ascii="Tahoma" w:hAnsi="Tahoma" w:cs="Tahoma"/>
                <w:sz w:val="20"/>
              </w:rPr>
              <w:t>роки реализации концессионных проектов</w:t>
            </w:r>
          </w:p>
          <w:p w:rsidR="00CF6025" w:rsidRPr="00CF6025" w:rsidRDefault="00CF6025" w:rsidP="00CF6025">
            <w:pPr>
              <w:pStyle w:val="a4"/>
              <w:numPr>
                <w:ilvl w:val="0"/>
                <w:numId w:val="1"/>
              </w:numPr>
              <w:spacing w:after="60"/>
              <w:ind w:left="357" w:hanging="357"/>
              <w:contextualSpacing w:val="0"/>
              <w:rPr>
                <w:rFonts w:ascii="Tahoma" w:hAnsi="Tahoma" w:cs="Tahoma"/>
                <w:sz w:val="20"/>
              </w:rPr>
            </w:pPr>
            <w:r w:rsidRPr="00CF6025">
              <w:rPr>
                <w:rFonts w:ascii="Tahoma" w:hAnsi="Tahoma" w:cs="Tahoma"/>
                <w:sz w:val="20"/>
              </w:rPr>
              <w:t>Варианты запуска концессионного проекта</w:t>
            </w:r>
          </w:p>
        </w:tc>
        <w:tc>
          <w:tcPr>
            <w:tcW w:w="2545" w:type="dxa"/>
            <w:vAlign w:val="center"/>
          </w:tcPr>
          <w:p w:rsidR="00CF6025" w:rsidRPr="007E4AB6" w:rsidRDefault="007E4AB6" w:rsidP="00CF6025">
            <w:pPr>
              <w:jc w:val="center"/>
              <w:rPr>
                <w:rFonts w:ascii="Tahoma" w:hAnsi="Tahoma" w:cs="Tahoma"/>
                <w:i/>
                <w:sz w:val="20"/>
                <w:highlight w:val="yellow"/>
              </w:rPr>
            </w:pPr>
            <w:r w:rsidRPr="001D2B8E">
              <w:rPr>
                <w:rFonts w:ascii="Tahoma" w:hAnsi="Tahoma" w:cs="Tahoma"/>
                <w:b/>
                <w:i/>
                <w:sz w:val="20"/>
              </w:rPr>
              <w:t>Максим Гудков,</w:t>
            </w:r>
            <w:r w:rsidRPr="001D2B8E">
              <w:rPr>
                <w:rFonts w:ascii="Tahoma" w:hAnsi="Tahoma" w:cs="Tahoma"/>
                <w:i/>
                <w:sz w:val="20"/>
              </w:rPr>
              <w:t xml:space="preserve"> заместитель генерального директора Агентства ПМА</w:t>
            </w:r>
          </w:p>
        </w:tc>
      </w:tr>
      <w:tr w:rsidR="00CF6025" w:rsidRPr="00CF6025" w:rsidTr="004F7DEB">
        <w:trPr>
          <w:trHeight w:val="1683"/>
          <w:jc w:val="center"/>
        </w:trPr>
        <w:tc>
          <w:tcPr>
            <w:tcW w:w="872" w:type="dxa"/>
            <w:vAlign w:val="center"/>
          </w:tcPr>
          <w:p w:rsidR="00CF6025" w:rsidRPr="00CF6025" w:rsidRDefault="00E53CB3" w:rsidP="00CF6025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11</w:t>
            </w:r>
            <w:r w:rsidR="00852E60">
              <w:rPr>
                <w:rFonts w:ascii="Tahoma" w:hAnsi="Tahoma" w:cs="Tahoma"/>
                <w:sz w:val="20"/>
              </w:rPr>
              <w:t>.</w:t>
            </w:r>
            <w:r>
              <w:rPr>
                <w:rFonts w:ascii="Tahoma" w:hAnsi="Tahoma" w:cs="Tahoma"/>
                <w:sz w:val="20"/>
              </w:rPr>
              <w:t>00 -12.0</w:t>
            </w:r>
            <w:r w:rsidR="00CF6025">
              <w:rPr>
                <w:rFonts w:ascii="Tahoma" w:hAnsi="Tahoma" w:cs="Tahoma"/>
                <w:sz w:val="20"/>
              </w:rPr>
              <w:t>0</w:t>
            </w:r>
          </w:p>
        </w:tc>
        <w:tc>
          <w:tcPr>
            <w:tcW w:w="6211" w:type="dxa"/>
            <w:vAlign w:val="center"/>
          </w:tcPr>
          <w:p w:rsidR="00CF6025" w:rsidRDefault="00CF6025" w:rsidP="00CF6025">
            <w:pPr>
              <w:spacing w:after="6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Юридическое структурирование</w:t>
            </w:r>
          </w:p>
          <w:p w:rsidR="00CF6025" w:rsidRDefault="00CF6025" w:rsidP="00CF6025">
            <w:pPr>
              <w:pStyle w:val="a4"/>
              <w:numPr>
                <w:ilvl w:val="0"/>
                <w:numId w:val="2"/>
              </w:numPr>
              <w:rPr>
                <w:rFonts w:ascii="Tahoma" w:hAnsi="Tahoma" w:cs="Tahoma"/>
                <w:sz w:val="20"/>
              </w:rPr>
            </w:pPr>
            <w:r w:rsidRPr="00CF6025">
              <w:rPr>
                <w:rFonts w:ascii="Tahoma" w:hAnsi="Tahoma" w:cs="Tahoma"/>
                <w:sz w:val="20"/>
              </w:rPr>
              <w:t>Струк</w:t>
            </w:r>
            <w:r>
              <w:rPr>
                <w:rFonts w:ascii="Tahoma" w:hAnsi="Tahoma" w:cs="Tahoma"/>
                <w:sz w:val="20"/>
              </w:rPr>
              <w:t>тура концессионного соглашения</w:t>
            </w:r>
          </w:p>
          <w:p w:rsidR="00CF6025" w:rsidRDefault="00CF6025" w:rsidP="00CF6025">
            <w:pPr>
              <w:pStyle w:val="a4"/>
              <w:numPr>
                <w:ilvl w:val="0"/>
                <w:numId w:val="2"/>
              </w:num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О</w:t>
            </w:r>
            <w:r w:rsidRPr="00CF6025">
              <w:rPr>
                <w:rFonts w:ascii="Tahoma" w:hAnsi="Tahoma" w:cs="Tahoma"/>
                <w:sz w:val="20"/>
              </w:rPr>
              <w:t>снов</w:t>
            </w:r>
            <w:r>
              <w:rPr>
                <w:rFonts w:ascii="Tahoma" w:hAnsi="Tahoma" w:cs="Tahoma"/>
                <w:sz w:val="20"/>
              </w:rPr>
              <w:t>ные права и обязанности сторон</w:t>
            </w:r>
          </w:p>
          <w:p w:rsidR="00B42306" w:rsidRDefault="00CF6025" w:rsidP="00B42306">
            <w:pPr>
              <w:pStyle w:val="a4"/>
              <w:numPr>
                <w:ilvl w:val="0"/>
                <w:numId w:val="2"/>
              </w:numPr>
              <w:ind w:left="357" w:hanging="357"/>
              <w:contextualSpacing w:val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С</w:t>
            </w:r>
            <w:r w:rsidRPr="00CF6025">
              <w:rPr>
                <w:rFonts w:ascii="Tahoma" w:hAnsi="Tahoma" w:cs="Tahoma"/>
                <w:sz w:val="20"/>
              </w:rPr>
              <w:t>пециальные режимы концессионного соглашения</w:t>
            </w:r>
          </w:p>
          <w:p w:rsidR="00B42306" w:rsidRPr="00B42306" w:rsidRDefault="00B42306" w:rsidP="00B42306">
            <w:pPr>
              <w:pStyle w:val="a4"/>
              <w:numPr>
                <w:ilvl w:val="0"/>
                <w:numId w:val="2"/>
              </w:numPr>
              <w:spacing w:after="120"/>
              <w:ind w:left="357" w:hanging="357"/>
              <w:contextualSpacing w:val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Частная концессионная инициатива</w:t>
            </w:r>
          </w:p>
        </w:tc>
        <w:tc>
          <w:tcPr>
            <w:tcW w:w="2545" w:type="dxa"/>
            <w:vAlign w:val="center"/>
          </w:tcPr>
          <w:p w:rsidR="00CF6025" w:rsidRPr="001D2B8E" w:rsidRDefault="0058319B" w:rsidP="007E4AB6">
            <w:pPr>
              <w:jc w:val="center"/>
              <w:rPr>
                <w:rFonts w:ascii="Tahoma" w:hAnsi="Tahoma" w:cs="Tahoma"/>
                <w:b/>
                <w:i/>
                <w:sz w:val="20"/>
              </w:rPr>
            </w:pPr>
            <w:r>
              <w:rPr>
                <w:rFonts w:ascii="Tahoma" w:hAnsi="Tahoma" w:cs="Tahoma"/>
                <w:b/>
                <w:i/>
                <w:sz w:val="20"/>
              </w:rPr>
              <w:t>Анастасия Дейнега</w:t>
            </w:r>
            <w:r w:rsidR="001D2B8E" w:rsidRPr="001D2B8E">
              <w:rPr>
                <w:rFonts w:ascii="Tahoma" w:hAnsi="Tahoma" w:cs="Tahoma"/>
                <w:b/>
                <w:i/>
                <w:sz w:val="20"/>
              </w:rPr>
              <w:t>,</w:t>
            </w:r>
          </w:p>
          <w:p w:rsidR="001D2B8E" w:rsidRPr="001D2B8E" w:rsidRDefault="0058319B" w:rsidP="007E4AB6">
            <w:pPr>
              <w:jc w:val="center"/>
              <w:rPr>
                <w:rFonts w:ascii="Tahoma" w:hAnsi="Tahoma" w:cs="Tahoma"/>
                <w:i/>
                <w:sz w:val="20"/>
                <w:highlight w:val="yellow"/>
              </w:rPr>
            </w:pPr>
            <w:r>
              <w:rPr>
                <w:rFonts w:ascii="Tahoma" w:hAnsi="Tahoma" w:cs="Tahoma"/>
                <w:i/>
                <w:sz w:val="20"/>
              </w:rPr>
              <w:t>директор</w:t>
            </w:r>
            <w:r w:rsidR="001D2B8E" w:rsidRPr="001D2B8E">
              <w:rPr>
                <w:rFonts w:ascii="Tahoma" w:hAnsi="Tahoma" w:cs="Tahoma"/>
                <w:i/>
                <w:sz w:val="20"/>
              </w:rPr>
              <w:t xml:space="preserve"> правового департамента </w:t>
            </w:r>
            <w:r w:rsidR="001D2B8E">
              <w:rPr>
                <w:rFonts w:ascii="Tahoma" w:hAnsi="Tahoma" w:cs="Tahoma"/>
                <w:i/>
                <w:sz w:val="20"/>
              </w:rPr>
              <w:br/>
            </w:r>
            <w:r w:rsidR="001D2B8E" w:rsidRPr="001D2B8E">
              <w:rPr>
                <w:rFonts w:ascii="Tahoma" w:hAnsi="Tahoma" w:cs="Tahoma"/>
                <w:i/>
                <w:sz w:val="20"/>
              </w:rPr>
              <w:t>Агентства ПМА</w:t>
            </w:r>
          </w:p>
        </w:tc>
      </w:tr>
      <w:tr w:rsidR="001D2B8E" w:rsidRPr="00CF6025" w:rsidTr="004F7DEB">
        <w:trPr>
          <w:trHeight w:val="701"/>
          <w:jc w:val="center"/>
        </w:trPr>
        <w:tc>
          <w:tcPr>
            <w:tcW w:w="872" w:type="dxa"/>
            <w:vAlign w:val="center"/>
          </w:tcPr>
          <w:p w:rsidR="001D2B8E" w:rsidRPr="00CF6025" w:rsidRDefault="00E53CB3" w:rsidP="00852E60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12</w:t>
            </w:r>
            <w:r w:rsidR="006B7F12">
              <w:rPr>
                <w:rFonts w:ascii="Tahoma" w:hAnsi="Tahoma" w:cs="Tahoma"/>
                <w:sz w:val="20"/>
              </w:rPr>
              <w:t>.0</w:t>
            </w:r>
            <w:r w:rsidR="00852E60">
              <w:rPr>
                <w:rFonts w:ascii="Tahoma" w:hAnsi="Tahoma" w:cs="Tahoma"/>
                <w:sz w:val="20"/>
              </w:rPr>
              <w:t>0 -13</w:t>
            </w:r>
            <w:r w:rsidR="001D2B8E">
              <w:rPr>
                <w:rFonts w:ascii="Tahoma" w:hAnsi="Tahoma" w:cs="Tahoma"/>
                <w:sz w:val="20"/>
              </w:rPr>
              <w:t>.</w:t>
            </w:r>
            <w:r>
              <w:rPr>
                <w:rFonts w:ascii="Tahoma" w:hAnsi="Tahoma" w:cs="Tahoma"/>
                <w:sz w:val="20"/>
                <w:lang w:val="en-US"/>
              </w:rPr>
              <w:t>0</w:t>
            </w:r>
            <w:r w:rsidR="00852E60">
              <w:rPr>
                <w:rFonts w:ascii="Tahoma" w:hAnsi="Tahoma" w:cs="Tahoma"/>
                <w:sz w:val="20"/>
                <w:lang w:val="en-US"/>
              </w:rPr>
              <w:t>0</w:t>
            </w:r>
            <w:r w:rsidR="001D2B8E">
              <w:rPr>
                <w:rFonts w:ascii="Tahoma" w:hAnsi="Tahoma" w:cs="Tahoma"/>
                <w:sz w:val="20"/>
              </w:rPr>
              <w:t xml:space="preserve"> </w:t>
            </w:r>
          </w:p>
        </w:tc>
        <w:tc>
          <w:tcPr>
            <w:tcW w:w="8756" w:type="dxa"/>
            <w:gridSpan w:val="2"/>
            <w:vAlign w:val="center"/>
          </w:tcPr>
          <w:p w:rsidR="001D2B8E" w:rsidRPr="007E4AB6" w:rsidRDefault="001D2B8E" w:rsidP="001D2B8E">
            <w:pPr>
              <w:rPr>
                <w:rFonts w:ascii="Tahoma" w:hAnsi="Tahoma" w:cs="Tahoma"/>
                <w:sz w:val="20"/>
                <w:highlight w:val="yellow"/>
              </w:rPr>
            </w:pPr>
            <w:r w:rsidRPr="007E4AB6">
              <w:rPr>
                <w:rFonts w:ascii="Tahoma" w:hAnsi="Tahoma" w:cs="Tahoma"/>
                <w:b/>
                <w:sz w:val="20"/>
              </w:rPr>
              <w:t>Обед</w:t>
            </w:r>
          </w:p>
        </w:tc>
      </w:tr>
      <w:tr w:rsidR="00E53CB3" w:rsidRPr="00CF6025" w:rsidTr="004F7DEB">
        <w:trPr>
          <w:trHeight w:val="1689"/>
          <w:jc w:val="center"/>
        </w:trPr>
        <w:tc>
          <w:tcPr>
            <w:tcW w:w="872" w:type="dxa"/>
            <w:vAlign w:val="center"/>
          </w:tcPr>
          <w:p w:rsidR="00E53CB3" w:rsidRPr="00CF6025" w:rsidRDefault="00E53CB3" w:rsidP="00E53CB3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13.00 -14.00</w:t>
            </w:r>
          </w:p>
        </w:tc>
        <w:tc>
          <w:tcPr>
            <w:tcW w:w="6211" w:type="dxa"/>
            <w:vAlign w:val="center"/>
          </w:tcPr>
          <w:p w:rsidR="00E53CB3" w:rsidRDefault="00E53CB3" w:rsidP="00E53CB3">
            <w:pPr>
              <w:spacing w:after="60"/>
              <w:rPr>
                <w:rFonts w:ascii="Tahoma" w:hAnsi="Tahoma" w:cs="Tahoma"/>
                <w:sz w:val="20"/>
              </w:rPr>
            </w:pPr>
            <w:r w:rsidRPr="00CF6025">
              <w:rPr>
                <w:rFonts w:ascii="Tahoma" w:hAnsi="Tahoma" w:cs="Tahoma"/>
                <w:sz w:val="20"/>
              </w:rPr>
              <w:t>Финансовое структурирование</w:t>
            </w:r>
          </w:p>
          <w:p w:rsidR="00E53CB3" w:rsidRDefault="00E53CB3" w:rsidP="00E53CB3">
            <w:pPr>
              <w:pStyle w:val="a4"/>
              <w:numPr>
                <w:ilvl w:val="0"/>
                <w:numId w:val="3"/>
              </w:numPr>
              <w:rPr>
                <w:rFonts w:ascii="Tahoma" w:hAnsi="Tahoma" w:cs="Tahoma"/>
                <w:sz w:val="20"/>
              </w:rPr>
            </w:pPr>
            <w:r w:rsidRPr="00CF6025">
              <w:rPr>
                <w:rFonts w:ascii="Tahoma" w:hAnsi="Tahoma" w:cs="Tahoma"/>
                <w:sz w:val="20"/>
              </w:rPr>
              <w:t>Варианты платежных механизмов (пл</w:t>
            </w:r>
            <w:r>
              <w:rPr>
                <w:rFonts w:ascii="Tahoma" w:hAnsi="Tahoma" w:cs="Tahoma"/>
                <w:sz w:val="20"/>
              </w:rPr>
              <w:t>атежи между сторонами проекта)</w:t>
            </w:r>
          </w:p>
          <w:p w:rsidR="00E53CB3" w:rsidRDefault="00E53CB3" w:rsidP="00E53CB3">
            <w:pPr>
              <w:pStyle w:val="a4"/>
              <w:numPr>
                <w:ilvl w:val="0"/>
                <w:numId w:val="3"/>
              </w:numPr>
              <w:ind w:left="357" w:hanging="357"/>
              <w:contextualSpacing w:val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С</w:t>
            </w:r>
            <w:r w:rsidRPr="00CF6025">
              <w:rPr>
                <w:rFonts w:ascii="Tahoma" w:hAnsi="Tahoma" w:cs="Tahoma"/>
                <w:sz w:val="20"/>
              </w:rPr>
              <w:t>тавки доходности, финансовые риски и способы защиты от их наступления</w:t>
            </w:r>
          </w:p>
          <w:p w:rsidR="00E53CB3" w:rsidRPr="00E53CB3" w:rsidRDefault="00E53CB3" w:rsidP="00E53CB3">
            <w:pPr>
              <w:pStyle w:val="a4"/>
              <w:numPr>
                <w:ilvl w:val="0"/>
                <w:numId w:val="3"/>
              </w:numPr>
              <w:spacing w:after="60"/>
              <w:ind w:left="357" w:hanging="357"/>
              <w:contextualSpacing w:val="0"/>
              <w:rPr>
                <w:rFonts w:ascii="Tahoma" w:hAnsi="Tahoma" w:cs="Tahoma"/>
                <w:sz w:val="20"/>
              </w:rPr>
            </w:pPr>
            <w:r w:rsidRPr="00E53CB3">
              <w:rPr>
                <w:rFonts w:ascii="Tahoma" w:hAnsi="Tahoma" w:cs="Tahoma"/>
                <w:sz w:val="20"/>
              </w:rPr>
              <w:t>Финансовая модель концессионного проекта</w:t>
            </w:r>
          </w:p>
        </w:tc>
        <w:tc>
          <w:tcPr>
            <w:tcW w:w="2545" w:type="dxa"/>
            <w:vAlign w:val="center"/>
          </w:tcPr>
          <w:p w:rsidR="00E53CB3" w:rsidRPr="001D2B8E" w:rsidRDefault="00E53CB3" w:rsidP="00E53CB3">
            <w:pPr>
              <w:jc w:val="center"/>
              <w:rPr>
                <w:rFonts w:ascii="Tahoma" w:hAnsi="Tahoma" w:cs="Tahoma"/>
                <w:b/>
                <w:i/>
                <w:sz w:val="20"/>
              </w:rPr>
            </w:pPr>
            <w:r>
              <w:rPr>
                <w:rFonts w:ascii="Tahoma" w:hAnsi="Tahoma" w:cs="Tahoma"/>
                <w:b/>
                <w:i/>
                <w:sz w:val="20"/>
              </w:rPr>
              <w:t>Александра Шайхутдинова</w:t>
            </w:r>
            <w:r w:rsidRPr="001D2B8E">
              <w:rPr>
                <w:rFonts w:ascii="Tahoma" w:hAnsi="Tahoma" w:cs="Tahoma"/>
                <w:b/>
                <w:i/>
                <w:sz w:val="20"/>
              </w:rPr>
              <w:t>,</w:t>
            </w:r>
          </w:p>
          <w:p w:rsidR="00E53CB3" w:rsidRPr="007E4AB6" w:rsidRDefault="00E53CB3" w:rsidP="00E53CB3">
            <w:pPr>
              <w:jc w:val="center"/>
              <w:rPr>
                <w:rFonts w:ascii="Tahoma" w:hAnsi="Tahoma" w:cs="Tahoma"/>
                <w:sz w:val="20"/>
                <w:highlight w:val="yellow"/>
              </w:rPr>
            </w:pPr>
            <w:r>
              <w:rPr>
                <w:rFonts w:ascii="Tahoma" w:hAnsi="Tahoma" w:cs="Tahoma"/>
                <w:i/>
                <w:sz w:val="20"/>
              </w:rPr>
              <w:t>директор</w:t>
            </w:r>
            <w:r w:rsidRPr="001D2B8E">
              <w:rPr>
                <w:rFonts w:ascii="Tahoma" w:hAnsi="Tahoma" w:cs="Tahoma"/>
                <w:i/>
                <w:sz w:val="20"/>
              </w:rPr>
              <w:t xml:space="preserve"> финансового департамента </w:t>
            </w:r>
            <w:r w:rsidRPr="001D2B8E">
              <w:rPr>
                <w:rFonts w:ascii="Tahoma" w:hAnsi="Tahoma" w:cs="Tahoma"/>
                <w:i/>
                <w:sz w:val="20"/>
              </w:rPr>
              <w:br/>
              <w:t>Агентства ПМА</w:t>
            </w:r>
          </w:p>
        </w:tc>
      </w:tr>
      <w:tr w:rsidR="00E53CB3" w:rsidRPr="00CF6025" w:rsidTr="004F7DEB">
        <w:trPr>
          <w:trHeight w:val="1982"/>
          <w:jc w:val="center"/>
        </w:trPr>
        <w:tc>
          <w:tcPr>
            <w:tcW w:w="872" w:type="dxa"/>
            <w:vAlign w:val="center"/>
          </w:tcPr>
          <w:p w:rsidR="00E53CB3" w:rsidRPr="00CF6025" w:rsidRDefault="00E53CB3" w:rsidP="00E53CB3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14.00 -15.00</w:t>
            </w:r>
          </w:p>
        </w:tc>
        <w:tc>
          <w:tcPr>
            <w:tcW w:w="6211" w:type="dxa"/>
            <w:vAlign w:val="center"/>
          </w:tcPr>
          <w:p w:rsidR="00E53CB3" w:rsidRDefault="00E53CB3" w:rsidP="00E53CB3">
            <w:pPr>
              <w:spacing w:after="6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Отраслевая практика ЧКИ </w:t>
            </w:r>
            <w:r w:rsidRPr="007E4AB6">
              <w:rPr>
                <w:rFonts w:ascii="Tahoma" w:hAnsi="Tahoma" w:cs="Tahoma"/>
                <w:sz w:val="20"/>
              </w:rPr>
              <w:t>в сфере:</w:t>
            </w:r>
          </w:p>
          <w:p w:rsidR="0058319B" w:rsidRDefault="00E823C5" w:rsidP="00E53CB3">
            <w:pPr>
              <w:pStyle w:val="a4"/>
              <w:numPr>
                <w:ilvl w:val="0"/>
                <w:numId w:val="6"/>
              </w:numPr>
              <w:spacing w:after="6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туризма</w:t>
            </w:r>
            <w:r w:rsidR="0058319B">
              <w:rPr>
                <w:rFonts w:ascii="Tahoma" w:hAnsi="Tahoma" w:cs="Tahoma"/>
                <w:sz w:val="20"/>
              </w:rPr>
              <w:t xml:space="preserve"> </w:t>
            </w:r>
          </w:p>
          <w:p w:rsidR="00E823C5" w:rsidRPr="00E823C5" w:rsidRDefault="00E823C5" w:rsidP="0058319B">
            <w:pPr>
              <w:pStyle w:val="a4"/>
              <w:numPr>
                <w:ilvl w:val="0"/>
                <w:numId w:val="6"/>
              </w:numPr>
              <w:spacing w:after="6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  <w:lang w:val="en-US"/>
              </w:rPr>
              <w:t>IT</w:t>
            </w:r>
          </w:p>
          <w:p w:rsidR="00E823C5" w:rsidRDefault="00E823C5" w:rsidP="0058319B">
            <w:pPr>
              <w:pStyle w:val="a4"/>
              <w:numPr>
                <w:ilvl w:val="0"/>
                <w:numId w:val="6"/>
              </w:numPr>
              <w:spacing w:after="6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ЖКХ</w:t>
            </w:r>
          </w:p>
          <w:p w:rsidR="00E53CB3" w:rsidRPr="0058319B" w:rsidRDefault="00E823C5" w:rsidP="0058319B">
            <w:pPr>
              <w:pStyle w:val="a4"/>
              <w:numPr>
                <w:ilvl w:val="0"/>
                <w:numId w:val="6"/>
              </w:numPr>
              <w:spacing w:after="6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сельского хозяйства</w:t>
            </w:r>
            <w:r w:rsidR="00E53CB3" w:rsidRPr="007E4AB6">
              <w:rPr>
                <w:rFonts w:ascii="Tahoma" w:hAnsi="Tahoma" w:cs="Tahoma"/>
                <w:sz w:val="20"/>
              </w:rPr>
              <w:t xml:space="preserve"> </w:t>
            </w:r>
          </w:p>
        </w:tc>
        <w:tc>
          <w:tcPr>
            <w:tcW w:w="2545" w:type="dxa"/>
            <w:vAlign w:val="center"/>
          </w:tcPr>
          <w:p w:rsidR="00E53CB3" w:rsidRPr="007E4AB6" w:rsidRDefault="00E53CB3" w:rsidP="00E53CB3">
            <w:pPr>
              <w:jc w:val="center"/>
              <w:rPr>
                <w:rFonts w:ascii="Tahoma" w:hAnsi="Tahoma" w:cs="Tahoma"/>
                <w:sz w:val="20"/>
                <w:highlight w:val="yellow"/>
              </w:rPr>
            </w:pPr>
            <w:r w:rsidRPr="001D2B8E">
              <w:rPr>
                <w:rFonts w:ascii="Tahoma" w:hAnsi="Tahoma" w:cs="Tahoma"/>
                <w:b/>
                <w:i/>
                <w:sz w:val="20"/>
              </w:rPr>
              <w:t>Максим Гудков,</w:t>
            </w:r>
            <w:r w:rsidRPr="001D2B8E">
              <w:rPr>
                <w:rFonts w:ascii="Tahoma" w:hAnsi="Tahoma" w:cs="Tahoma"/>
                <w:i/>
                <w:sz w:val="20"/>
              </w:rPr>
              <w:t xml:space="preserve"> заместитель генерального директора Агентства ПМА</w:t>
            </w:r>
          </w:p>
        </w:tc>
      </w:tr>
    </w:tbl>
    <w:p w:rsidR="002629EC" w:rsidRDefault="002629EC" w:rsidP="002629EC"/>
    <w:sectPr w:rsidR="002629EC" w:rsidSect="002629EC">
      <w:headerReference w:type="first" r:id="rId7"/>
      <w:pgSz w:w="11906" w:h="16838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6AF1" w:rsidRDefault="00AF6AF1" w:rsidP="002629EC">
      <w:pPr>
        <w:spacing w:after="0" w:line="240" w:lineRule="auto"/>
      </w:pPr>
      <w:r>
        <w:separator/>
      </w:r>
    </w:p>
  </w:endnote>
  <w:endnote w:type="continuationSeparator" w:id="0">
    <w:p w:rsidR="00AF6AF1" w:rsidRDefault="00AF6AF1" w:rsidP="00262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GGothicE">
    <w:altName w:val="MS PMincho"/>
    <w:panose1 w:val="00000000000000000000"/>
    <w:charset w:val="80"/>
    <w:family w:val="roman"/>
    <w:notTrueType/>
    <w:pitch w:val="default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6AF1" w:rsidRDefault="00AF6AF1" w:rsidP="002629EC">
      <w:pPr>
        <w:spacing w:after="0" w:line="240" w:lineRule="auto"/>
      </w:pPr>
      <w:r>
        <w:separator/>
      </w:r>
    </w:p>
  </w:footnote>
  <w:footnote w:type="continuationSeparator" w:id="0">
    <w:p w:rsidR="00AF6AF1" w:rsidRDefault="00AF6AF1" w:rsidP="002629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9EC" w:rsidRDefault="0058319B">
    <w:pPr>
      <w:pStyle w:val="a5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0BD21005" wp14:editId="14BD4CBC">
          <wp:simplePos x="0" y="0"/>
          <wp:positionH relativeFrom="column">
            <wp:posOffset>3128010</wp:posOffset>
          </wp:positionH>
          <wp:positionV relativeFrom="paragraph">
            <wp:posOffset>-326390</wp:posOffset>
          </wp:positionV>
          <wp:extent cx="419100" cy="594360"/>
          <wp:effectExtent l="0" t="0" r="0" b="0"/>
          <wp:wrapTopAndBottom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Логотип Агентство ПМА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9100" cy="594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8056C"/>
    <w:multiLevelType w:val="hybridMultilevel"/>
    <w:tmpl w:val="7AE8BAA6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094093"/>
    <w:multiLevelType w:val="hybridMultilevel"/>
    <w:tmpl w:val="2488D49A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14186E"/>
    <w:multiLevelType w:val="hybridMultilevel"/>
    <w:tmpl w:val="E8DA7DE6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3C87285"/>
    <w:multiLevelType w:val="hybridMultilevel"/>
    <w:tmpl w:val="2FAA196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183427D"/>
    <w:multiLevelType w:val="hybridMultilevel"/>
    <w:tmpl w:val="1292BDE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93C47AF"/>
    <w:multiLevelType w:val="hybridMultilevel"/>
    <w:tmpl w:val="96663230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025"/>
    <w:rsid w:val="00021197"/>
    <w:rsid w:val="001D2B8E"/>
    <w:rsid w:val="002629EC"/>
    <w:rsid w:val="00281605"/>
    <w:rsid w:val="004F7DEB"/>
    <w:rsid w:val="0058319B"/>
    <w:rsid w:val="006B7F12"/>
    <w:rsid w:val="007E4AB6"/>
    <w:rsid w:val="00852E60"/>
    <w:rsid w:val="009714DA"/>
    <w:rsid w:val="00A900F4"/>
    <w:rsid w:val="00AF6AF1"/>
    <w:rsid w:val="00B42306"/>
    <w:rsid w:val="00C36017"/>
    <w:rsid w:val="00CA1392"/>
    <w:rsid w:val="00CF6025"/>
    <w:rsid w:val="00D07EAB"/>
    <w:rsid w:val="00E53CB3"/>
    <w:rsid w:val="00E823C5"/>
    <w:rsid w:val="00F76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9939E881-4CE2-408F-A007-E02C68C62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60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F602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62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629EC"/>
  </w:style>
  <w:style w:type="paragraph" w:styleId="a7">
    <w:name w:val="footer"/>
    <w:basedOn w:val="a"/>
    <w:link w:val="a8"/>
    <w:uiPriority w:val="99"/>
    <w:unhideWhenUsed/>
    <w:rsid w:val="00262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629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Ксения Романовна</dc:creator>
  <cp:keywords/>
  <dc:description/>
  <cp:lastModifiedBy>Пользователь</cp:lastModifiedBy>
  <cp:revision>2</cp:revision>
  <dcterms:created xsi:type="dcterms:W3CDTF">2020-01-20T11:34:00Z</dcterms:created>
  <dcterms:modified xsi:type="dcterms:W3CDTF">2020-01-20T11:34:00Z</dcterms:modified>
</cp:coreProperties>
</file>